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CB28D8" w14:textId="77777777" w:rsidR="00396ED5" w:rsidRDefault="00396ED5" w:rsidP="00396ED5">
      <w:pPr>
        <w:pStyle w:val="NormalWeb"/>
        <w:spacing w:before="0" w:beforeAutospacing="0" w:after="0" w:afterAutospacing="0" w:line="480" w:lineRule="auto"/>
        <w:jc w:val="center"/>
        <w:rPr>
          <w:color w:val="0E101A"/>
        </w:rPr>
      </w:pPr>
    </w:p>
    <w:p w14:paraId="0B3FF226" w14:textId="77777777" w:rsidR="00396ED5" w:rsidRDefault="00396ED5" w:rsidP="00396ED5">
      <w:pPr>
        <w:pStyle w:val="NormalWeb"/>
        <w:spacing w:before="0" w:beforeAutospacing="0" w:after="0" w:afterAutospacing="0" w:line="480" w:lineRule="auto"/>
        <w:jc w:val="center"/>
        <w:rPr>
          <w:color w:val="0E101A"/>
        </w:rPr>
      </w:pPr>
    </w:p>
    <w:p w14:paraId="42D76385" w14:textId="77777777" w:rsidR="00396ED5" w:rsidRDefault="00396ED5" w:rsidP="00396ED5">
      <w:pPr>
        <w:pStyle w:val="NormalWeb"/>
        <w:spacing w:before="0" w:beforeAutospacing="0" w:after="0" w:afterAutospacing="0" w:line="480" w:lineRule="auto"/>
        <w:jc w:val="center"/>
        <w:rPr>
          <w:color w:val="0E101A"/>
        </w:rPr>
      </w:pPr>
    </w:p>
    <w:p w14:paraId="30E1E791" w14:textId="77777777" w:rsidR="00396ED5" w:rsidRDefault="00396ED5" w:rsidP="00396ED5">
      <w:pPr>
        <w:pStyle w:val="NormalWeb"/>
        <w:spacing w:before="0" w:beforeAutospacing="0" w:after="0" w:afterAutospacing="0" w:line="480" w:lineRule="auto"/>
        <w:jc w:val="center"/>
        <w:rPr>
          <w:color w:val="0E101A"/>
        </w:rPr>
      </w:pPr>
    </w:p>
    <w:p w14:paraId="4B043D2B" w14:textId="5C11C5E6" w:rsidR="00396ED5" w:rsidRDefault="00396ED5" w:rsidP="00396ED5">
      <w:pPr>
        <w:pStyle w:val="NormalWeb"/>
        <w:spacing w:before="0" w:beforeAutospacing="0" w:after="0" w:afterAutospacing="0" w:line="480" w:lineRule="auto"/>
        <w:jc w:val="center"/>
        <w:rPr>
          <w:color w:val="0E101A"/>
        </w:rPr>
      </w:pPr>
      <w:r>
        <w:rPr>
          <w:color w:val="0E101A"/>
        </w:rPr>
        <w:t>Argentina Nationalism: The Role of Juan Manuel de Rosas</w:t>
      </w:r>
      <w:r>
        <w:rPr>
          <w:color w:val="0E101A"/>
        </w:rPr>
        <w:t xml:space="preserve"> Outline</w:t>
      </w:r>
    </w:p>
    <w:p w14:paraId="7CAB8278" w14:textId="77777777" w:rsidR="00396ED5" w:rsidRDefault="00396ED5" w:rsidP="00396ED5">
      <w:pPr>
        <w:pStyle w:val="NormalWeb"/>
        <w:spacing w:before="0" w:beforeAutospacing="0" w:after="0" w:afterAutospacing="0" w:line="480" w:lineRule="auto"/>
        <w:jc w:val="center"/>
        <w:rPr>
          <w:color w:val="0E101A"/>
        </w:rPr>
      </w:pPr>
    </w:p>
    <w:p w14:paraId="5AB92C5B" w14:textId="77777777" w:rsidR="00396ED5" w:rsidRDefault="00396ED5" w:rsidP="00396ED5">
      <w:pPr>
        <w:pStyle w:val="NormalWeb"/>
        <w:spacing w:before="0" w:beforeAutospacing="0" w:after="0" w:afterAutospacing="0" w:line="480" w:lineRule="auto"/>
        <w:jc w:val="center"/>
        <w:rPr>
          <w:color w:val="0E101A"/>
        </w:rPr>
      </w:pPr>
    </w:p>
    <w:p w14:paraId="0CE77528" w14:textId="77777777" w:rsidR="00396ED5" w:rsidRDefault="00396ED5" w:rsidP="00396ED5">
      <w:pPr>
        <w:pStyle w:val="NormalWeb"/>
        <w:spacing w:before="0" w:beforeAutospacing="0" w:after="0" w:afterAutospacing="0" w:line="480" w:lineRule="auto"/>
        <w:jc w:val="center"/>
        <w:rPr>
          <w:color w:val="0E101A"/>
        </w:rPr>
      </w:pPr>
      <w:r>
        <w:rPr>
          <w:color w:val="0E101A"/>
        </w:rPr>
        <w:t>Name</w:t>
      </w:r>
    </w:p>
    <w:p w14:paraId="268627B2" w14:textId="77777777" w:rsidR="00396ED5" w:rsidRDefault="00396ED5" w:rsidP="00396ED5">
      <w:pPr>
        <w:pStyle w:val="NormalWeb"/>
        <w:spacing w:before="0" w:beforeAutospacing="0" w:after="0" w:afterAutospacing="0" w:line="480" w:lineRule="auto"/>
        <w:jc w:val="center"/>
        <w:rPr>
          <w:color w:val="0E101A"/>
        </w:rPr>
      </w:pPr>
    </w:p>
    <w:p w14:paraId="03AD98EE" w14:textId="77777777" w:rsidR="00396ED5" w:rsidRDefault="00396ED5" w:rsidP="00396ED5">
      <w:pPr>
        <w:pStyle w:val="NormalWeb"/>
        <w:spacing w:before="0" w:beforeAutospacing="0" w:after="0" w:afterAutospacing="0" w:line="480" w:lineRule="auto"/>
        <w:jc w:val="center"/>
        <w:rPr>
          <w:color w:val="0E101A"/>
        </w:rPr>
      </w:pPr>
    </w:p>
    <w:p w14:paraId="35D09DF4" w14:textId="77777777" w:rsidR="00396ED5" w:rsidRDefault="00396ED5" w:rsidP="00396ED5">
      <w:pPr>
        <w:pStyle w:val="NormalWeb"/>
        <w:spacing w:before="0" w:beforeAutospacing="0" w:after="0" w:afterAutospacing="0" w:line="480" w:lineRule="auto"/>
        <w:jc w:val="center"/>
        <w:rPr>
          <w:color w:val="0E101A"/>
        </w:rPr>
      </w:pPr>
    </w:p>
    <w:p w14:paraId="1F487C06" w14:textId="77777777" w:rsidR="00396ED5" w:rsidRDefault="00396ED5" w:rsidP="00396ED5">
      <w:pPr>
        <w:pStyle w:val="NormalWeb"/>
        <w:spacing w:before="0" w:beforeAutospacing="0" w:after="0" w:afterAutospacing="0" w:line="480" w:lineRule="auto"/>
        <w:jc w:val="center"/>
        <w:rPr>
          <w:color w:val="0E101A"/>
        </w:rPr>
      </w:pPr>
    </w:p>
    <w:p w14:paraId="3ACAB89D" w14:textId="77777777" w:rsidR="00396ED5" w:rsidRDefault="00396ED5" w:rsidP="00396ED5">
      <w:pPr>
        <w:pStyle w:val="NormalWeb"/>
        <w:spacing w:before="0" w:beforeAutospacing="0" w:after="0" w:afterAutospacing="0" w:line="480" w:lineRule="auto"/>
        <w:jc w:val="center"/>
        <w:rPr>
          <w:color w:val="0E101A"/>
        </w:rPr>
      </w:pPr>
    </w:p>
    <w:p w14:paraId="0E192EFD" w14:textId="77777777" w:rsidR="00396ED5" w:rsidRDefault="00396ED5" w:rsidP="00396ED5">
      <w:pPr>
        <w:pStyle w:val="NormalWeb"/>
        <w:spacing w:before="0" w:beforeAutospacing="0" w:after="0" w:afterAutospacing="0" w:line="480" w:lineRule="auto"/>
        <w:jc w:val="center"/>
        <w:rPr>
          <w:color w:val="0E101A"/>
        </w:rPr>
      </w:pPr>
      <w:r>
        <w:rPr>
          <w:color w:val="0E101A"/>
        </w:rPr>
        <w:t>ID Number</w:t>
      </w:r>
    </w:p>
    <w:p w14:paraId="772C4C1D" w14:textId="77777777" w:rsidR="00396ED5" w:rsidRDefault="00396ED5" w:rsidP="00396ED5">
      <w:pPr>
        <w:pStyle w:val="NormalWeb"/>
        <w:spacing w:before="0" w:beforeAutospacing="0" w:after="0" w:afterAutospacing="0" w:line="480" w:lineRule="auto"/>
        <w:jc w:val="center"/>
        <w:rPr>
          <w:color w:val="0E101A"/>
        </w:rPr>
      </w:pPr>
      <w:r>
        <w:rPr>
          <w:color w:val="0E101A"/>
        </w:rPr>
        <w:t>Professor</w:t>
      </w:r>
    </w:p>
    <w:p w14:paraId="7970FB2E" w14:textId="77777777" w:rsidR="00396ED5" w:rsidRDefault="00396ED5" w:rsidP="00396ED5">
      <w:pPr>
        <w:pStyle w:val="NormalWeb"/>
        <w:spacing w:before="0" w:beforeAutospacing="0" w:after="0" w:afterAutospacing="0" w:line="480" w:lineRule="auto"/>
        <w:jc w:val="center"/>
        <w:rPr>
          <w:color w:val="0E101A"/>
        </w:rPr>
      </w:pPr>
      <w:r>
        <w:rPr>
          <w:color w:val="0E101A"/>
        </w:rPr>
        <w:t>Course</w:t>
      </w:r>
    </w:p>
    <w:p w14:paraId="7E60FD48" w14:textId="77777777" w:rsidR="00396ED5" w:rsidRDefault="00396ED5" w:rsidP="00396ED5">
      <w:pPr>
        <w:pStyle w:val="NormalWeb"/>
        <w:spacing w:before="0" w:beforeAutospacing="0" w:after="0" w:afterAutospacing="0" w:line="480" w:lineRule="auto"/>
        <w:jc w:val="center"/>
        <w:rPr>
          <w:color w:val="0E101A"/>
        </w:rPr>
      </w:pPr>
      <w:r>
        <w:rPr>
          <w:color w:val="0E101A"/>
        </w:rPr>
        <w:t>Date</w:t>
      </w:r>
    </w:p>
    <w:p w14:paraId="29D427B6" w14:textId="77777777" w:rsidR="00396ED5" w:rsidRDefault="00396ED5" w:rsidP="00396ED5">
      <w:pPr>
        <w:spacing w:line="480" w:lineRule="auto"/>
        <w:rPr>
          <w:rFonts w:eastAsia="Times New Roman" w:cs="Times New Roman"/>
          <w:szCs w:val="24"/>
        </w:rPr>
      </w:pPr>
    </w:p>
    <w:p w14:paraId="16A969A2" w14:textId="77777777" w:rsidR="00396ED5" w:rsidRDefault="00396ED5" w:rsidP="00396ED5">
      <w:pPr>
        <w:spacing w:line="480" w:lineRule="auto"/>
        <w:rPr>
          <w:rFonts w:eastAsia="Times New Roman" w:cs="Times New Roman"/>
          <w:szCs w:val="24"/>
        </w:rPr>
      </w:pPr>
    </w:p>
    <w:p w14:paraId="2B4ED29E" w14:textId="77777777" w:rsidR="00396ED5" w:rsidRDefault="00396ED5" w:rsidP="00396ED5">
      <w:pPr>
        <w:spacing w:line="480" w:lineRule="auto"/>
        <w:rPr>
          <w:rFonts w:eastAsia="Times New Roman" w:cs="Times New Roman"/>
          <w:szCs w:val="24"/>
        </w:rPr>
      </w:pPr>
    </w:p>
    <w:p w14:paraId="40E4FEC4" w14:textId="77777777" w:rsidR="00396ED5" w:rsidRDefault="00396ED5" w:rsidP="00396ED5">
      <w:pPr>
        <w:spacing w:line="480" w:lineRule="auto"/>
        <w:rPr>
          <w:rFonts w:eastAsia="Times New Roman" w:cs="Times New Roman"/>
          <w:szCs w:val="24"/>
        </w:rPr>
      </w:pPr>
    </w:p>
    <w:p w14:paraId="44464DFE" w14:textId="77777777" w:rsidR="00396ED5" w:rsidRDefault="00396ED5" w:rsidP="00396ED5">
      <w:pPr>
        <w:spacing w:line="480" w:lineRule="auto"/>
        <w:rPr>
          <w:rFonts w:eastAsia="Times New Roman" w:cs="Times New Roman"/>
          <w:szCs w:val="24"/>
        </w:rPr>
      </w:pPr>
    </w:p>
    <w:p w14:paraId="7333C0AC" w14:textId="582AF4CB" w:rsidR="00926521" w:rsidRDefault="00926521" w:rsidP="00396ED5">
      <w:pPr>
        <w:spacing w:line="48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lastRenderedPageBreak/>
        <w:t xml:space="preserve">Title: </w:t>
      </w:r>
      <w:r>
        <w:t xml:space="preserve">Argentina Nationalism: The Role of </w:t>
      </w:r>
      <w:r w:rsidRPr="00D373BB">
        <w:rPr>
          <w:rFonts w:eastAsia="Times New Roman" w:cs="Times New Roman"/>
          <w:szCs w:val="24"/>
        </w:rPr>
        <w:t>Juan Manuel de Rosas</w:t>
      </w:r>
    </w:p>
    <w:p w14:paraId="6EF2AA2E" w14:textId="35BFA7E7" w:rsidR="00926521" w:rsidRDefault="00926521" w:rsidP="00396ED5">
      <w:pPr>
        <w:pStyle w:val="ListParagraph"/>
        <w:numPr>
          <w:ilvl w:val="0"/>
          <w:numId w:val="1"/>
        </w:numPr>
        <w:spacing w:line="480" w:lineRule="auto"/>
        <w:rPr>
          <w:rFonts w:eastAsia="Times New Roman" w:cs="Times New Roman"/>
          <w:szCs w:val="24"/>
        </w:rPr>
      </w:pPr>
      <w:r w:rsidRPr="00926521">
        <w:rPr>
          <w:rFonts w:eastAsia="Times New Roman" w:cs="Times New Roman"/>
          <w:szCs w:val="24"/>
        </w:rPr>
        <w:t>Introduction</w:t>
      </w:r>
    </w:p>
    <w:p w14:paraId="14991A5E" w14:textId="646DE196" w:rsidR="00926521" w:rsidRDefault="00926521" w:rsidP="00396ED5">
      <w:pPr>
        <w:pStyle w:val="ListParagraph"/>
        <w:numPr>
          <w:ilvl w:val="0"/>
          <w:numId w:val="2"/>
        </w:numPr>
        <w:spacing w:line="48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Describe Argentina nationalism</w:t>
      </w:r>
    </w:p>
    <w:p w14:paraId="6674348C" w14:textId="6931FB91" w:rsidR="00926521" w:rsidRDefault="00926521" w:rsidP="00396ED5">
      <w:pPr>
        <w:pStyle w:val="ListParagraph"/>
        <w:numPr>
          <w:ilvl w:val="0"/>
          <w:numId w:val="2"/>
        </w:numPr>
        <w:spacing w:line="48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 brief review of Juan Manuel de Rosas</w:t>
      </w:r>
    </w:p>
    <w:p w14:paraId="3D8CDB44" w14:textId="3B728F7D" w:rsidR="00926521" w:rsidRPr="00926521" w:rsidRDefault="00926521" w:rsidP="00396ED5">
      <w:pPr>
        <w:pStyle w:val="ListParagraph"/>
        <w:numPr>
          <w:ilvl w:val="0"/>
          <w:numId w:val="2"/>
        </w:numPr>
        <w:spacing w:line="48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Analysis of how people view the leadership of Rosas</w:t>
      </w:r>
    </w:p>
    <w:p w14:paraId="616D970A" w14:textId="06BD4FBC" w:rsidR="00926521" w:rsidRDefault="00926521" w:rsidP="00396ED5">
      <w:pPr>
        <w:pStyle w:val="ListParagraph"/>
        <w:numPr>
          <w:ilvl w:val="0"/>
          <w:numId w:val="2"/>
        </w:numPr>
        <w:spacing w:line="480" w:lineRule="auto"/>
      </w:pPr>
      <w:r w:rsidRPr="00926521">
        <w:rPr>
          <w:rFonts w:eastAsia="Times New Roman" w:cs="Times New Roman"/>
          <w:szCs w:val="24"/>
        </w:rPr>
        <w:t xml:space="preserve">Thesis: </w:t>
      </w:r>
      <w:r>
        <w:t>while Rosas was a prototype of caudillo dictators that governed most of the South American regions, he played a critical role in the reformation of laws that was paramount in Argentina nationalism</w:t>
      </w:r>
    </w:p>
    <w:p w14:paraId="27A889C8" w14:textId="77777777" w:rsidR="00565F09" w:rsidRDefault="00565F09" w:rsidP="00396ED5">
      <w:pPr>
        <w:spacing w:line="480" w:lineRule="auto"/>
        <w:ind w:left="720"/>
      </w:pPr>
    </w:p>
    <w:p w14:paraId="16557AE2" w14:textId="6E3C9ACE" w:rsidR="00926521" w:rsidRDefault="00926521" w:rsidP="00396ED5">
      <w:pPr>
        <w:pStyle w:val="ListParagraph"/>
        <w:numPr>
          <w:ilvl w:val="0"/>
          <w:numId w:val="1"/>
        </w:numPr>
        <w:spacing w:line="480" w:lineRule="auto"/>
      </w:pPr>
      <w:r>
        <w:t>Background</w:t>
      </w:r>
    </w:p>
    <w:p w14:paraId="698938DE" w14:textId="0E2CD960" w:rsidR="002D600E" w:rsidRDefault="00926521" w:rsidP="00396ED5">
      <w:pPr>
        <w:pStyle w:val="ListParagraph"/>
        <w:numPr>
          <w:ilvl w:val="0"/>
          <w:numId w:val="3"/>
        </w:numPr>
        <w:spacing w:line="480" w:lineRule="auto"/>
      </w:pPr>
      <w:r>
        <w:t xml:space="preserve">The existing political state pre-and-post independence. </w:t>
      </w:r>
    </w:p>
    <w:p w14:paraId="699BF23E" w14:textId="2B38DACB" w:rsidR="00F3229A" w:rsidRDefault="00F3229A" w:rsidP="00396ED5">
      <w:pPr>
        <w:pStyle w:val="ListParagraph"/>
        <w:numPr>
          <w:ilvl w:val="0"/>
          <w:numId w:val="3"/>
        </w:numPr>
        <w:spacing w:line="480" w:lineRule="auto"/>
      </w:pPr>
      <w:r>
        <w:t>Argument for the existence of caudillos in the nineteenth century in Latin America.</w:t>
      </w:r>
    </w:p>
    <w:p w14:paraId="17F869D3" w14:textId="48E00D0F" w:rsidR="002D600E" w:rsidRDefault="00F3229A" w:rsidP="00396ED5">
      <w:pPr>
        <w:pStyle w:val="ListParagraph"/>
        <w:numPr>
          <w:ilvl w:val="0"/>
          <w:numId w:val="3"/>
        </w:numPr>
        <w:spacing w:line="480" w:lineRule="auto"/>
      </w:pPr>
      <w:r>
        <w:t>Argument for the political structures set by the Spanish Regime</w:t>
      </w:r>
    </w:p>
    <w:p w14:paraId="7D57BFEA" w14:textId="77777777" w:rsidR="00565F09" w:rsidRDefault="00565F09" w:rsidP="00396ED5">
      <w:pPr>
        <w:spacing w:line="480" w:lineRule="auto"/>
        <w:ind w:left="720"/>
      </w:pPr>
    </w:p>
    <w:p w14:paraId="7A5FAA2A" w14:textId="53A749FF" w:rsidR="002D600E" w:rsidRDefault="00565F09" w:rsidP="00396ED5">
      <w:pPr>
        <w:pStyle w:val="ListParagraph"/>
        <w:numPr>
          <w:ilvl w:val="0"/>
          <w:numId w:val="1"/>
        </w:numPr>
        <w:spacing w:line="480" w:lineRule="auto"/>
      </w:pPr>
      <w:r>
        <w:t>Argument for the need of dictatorial powers to restore peace and end the civil wars in 1829-1832.</w:t>
      </w:r>
    </w:p>
    <w:p w14:paraId="3A00DBB2" w14:textId="1B079602" w:rsidR="002D600E" w:rsidRDefault="002D600E" w:rsidP="00396ED5">
      <w:pPr>
        <w:pStyle w:val="ListParagraph"/>
        <w:numPr>
          <w:ilvl w:val="0"/>
          <w:numId w:val="4"/>
        </w:numPr>
        <w:spacing w:line="480" w:lineRule="auto"/>
      </w:pPr>
      <w:r>
        <w:t xml:space="preserve">Rosas acquisition of dictatorial powers, </w:t>
      </w:r>
      <w:proofErr w:type="spellStart"/>
      <w:r w:rsidRPr="00DE751B">
        <w:rPr>
          <w:rStyle w:val="Emphasis"/>
          <w:color w:val="000000"/>
          <w:szCs w:val="24"/>
          <w:shd w:val="clear" w:color="auto" w:fill="FFFFFF"/>
        </w:rPr>
        <w:t>suma</w:t>
      </w:r>
      <w:proofErr w:type="spellEnd"/>
      <w:r w:rsidRPr="00DE751B">
        <w:rPr>
          <w:rStyle w:val="Emphasis"/>
          <w:color w:val="000000"/>
          <w:szCs w:val="24"/>
          <w:shd w:val="clear" w:color="auto" w:fill="FFFFFF"/>
        </w:rPr>
        <w:t xml:space="preserve"> del </w:t>
      </w:r>
      <w:proofErr w:type="spellStart"/>
      <w:r w:rsidRPr="00DE751B">
        <w:rPr>
          <w:rStyle w:val="Emphasis"/>
          <w:color w:val="000000"/>
          <w:szCs w:val="24"/>
          <w:shd w:val="clear" w:color="auto" w:fill="FFFFFF"/>
        </w:rPr>
        <w:t>poder</w:t>
      </w:r>
      <w:proofErr w:type="spellEnd"/>
    </w:p>
    <w:p w14:paraId="590FAAAB" w14:textId="0AAF5E41" w:rsidR="00565F09" w:rsidRDefault="002D600E" w:rsidP="00396ED5">
      <w:pPr>
        <w:pStyle w:val="ListParagraph"/>
        <w:numPr>
          <w:ilvl w:val="0"/>
          <w:numId w:val="4"/>
        </w:numPr>
        <w:spacing w:line="480" w:lineRule="auto"/>
      </w:pPr>
      <w:r>
        <w:t>Rosas primary objectives.</w:t>
      </w:r>
    </w:p>
    <w:p w14:paraId="5B3FFABE" w14:textId="396B3F3F" w:rsidR="00986BB8" w:rsidRDefault="00986BB8" w:rsidP="00396ED5">
      <w:pPr>
        <w:pStyle w:val="ListParagraph"/>
        <w:numPr>
          <w:ilvl w:val="0"/>
          <w:numId w:val="1"/>
        </w:numPr>
        <w:spacing w:line="480" w:lineRule="auto"/>
      </w:pPr>
      <w:r>
        <w:t>Argument of the people supporting Rosas actions.</w:t>
      </w:r>
    </w:p>
    <w:p w14:paraId="13F5B9E5" w14:textId="04DDB042" w:rsidR="00FD458E" w:rsidRDefault="00FD458E" w:rsidP="00396ED5">
      <w:pPr>
        <w:pStyle w:val="ListParagraph"/>
        <w:numPr>
          <w:ilvl w:val="0"/>
          <w:numId w:val="7"/>
        </w:numPr>
        <w:spacing w:line="480" w:lineRule="auto"/>
      </w:pPr>
      <w:r>
        <w:t xml:space="preserve">Rosas </w:t>
      </w:r>
      <w:r w:rsidR="00F110F4">
        <w:t>rallying</w:t>
      </w:r>
      <w:r>
        <w:t xml:space="preserve"> effort for the destruction of inciteful materials from </w:t>
      </w:r>
      <w:proofErr w:type="spellStart"/>
      <w:r>
        <w:t>excile</w:t>
      </w:r>
      <w:proofErr w:type="spellEnd"/>
    </w:p>
    <w:p w14:paraId="626631EC" w14:textId="2484C13B" w:rsidR="00986BB8" w:rsidRDefault="00986BB8" w:rsidP="00396ED5">
      <w:pPr>
        <w:pStyle w:val="ListParagraph"/>
        <w:numPr>
          <w:ilvl w:val="0"/>
          <w:numId w:val="7"/>
        </w:numPr>
        <w:spacing w:line="480" w:lineRule="auto"/>
      </w:pPr>
      <w:r>
        <w:t xml:space="preserve">Argentina masses destroying </w:t>
      </w:r>
      <w:r w:rsidR="00FD458E">
        <w:t>pamphlets</w:t>
      </w:r>
      <w:r>
        <w:t xml:space="preserve"> and other articles from ex</w:t>
      </w:r>
      <w:r w:rsidR="00FD458E">
        <w:t>ile.</w:t>
      </w:r>
    </w:p>
    <w:p w14:paraId="58128552" w14:textId="77777777" w:rsidR="00FD458E" w:rsidRDefault="00FD458E" w:rsidP="00396ED5">
      <w:pPr>
        <w:spacing w:line="480" w:lineRule="auto"/>
        <w:ind w:left="720"/>
      </w:pPr>
    </w:p>
    <w:p w14:paraId="04BF94B2" w14:textId="2BC5B866" w:rsidR="00986BB8" w:rsidRDefault="00986BB8" w:rsidP="00396ED5">
      <w:pPr>
        <w:pStyle w:val="ListParagraph"/>
        <w:numPr>
          <w:ilvl w:val="0"/>
          <w:numId w:val="1"/>
        </w:numPr>
        <w:spacing w:line="480" w:lineRule="auto"/>
      </w:pPr>
      <w:r>
        <w:lastRenderedPageBreak/>
        <w:t>Counter Argument</w:t>
      </w:r>
    </w:p>
    <w:p w14:paraId="594B9AA3" w14:textId="77777777" w:rsidR="00986BB8" w:rsidRDefault="00986BB8" w:rsidP="00396ED5">
      <w:pPr>
        <w:pStyle w:val="ListParagraph"/>
        <w:numPr>
          <w:ilvl w:val="0"/>
          <w:numId w:val="6"/>
        </w:numPr>
        <w:spacing w:line="480" w:lineRule="auto"/>
      </w:pPr>
      <w:r>
        <w:t>Assassinations during the Rosas tenure.</w:t>
      </w:r>
    </w:p>
    <w:p w14:paraId="66D15CD5" w14:textId="444525BE" w:rsidR="00986BB8" w:rsidRDefault="00986BB8" w:rsidP="00396ED5">
      <w:pPr>
        <w:pStyle w:val="ListParagraph"/>
        <w:numPr>
          <w:ilvl w:val="0"/>
          <w:numId w:val="6"/>
        </w:numPr>
        <w:spacing w:line="480" w:lineRule="auto"/>
      </w:pPr>
      <w:r>
        <w:t xml:space="preserve">Review of the alleged assassinations and murders. </w:t>
      </w:r>
    </w:p>
    <w:p w14:paraId="6A26FBFF" w14:textId="0187ABD1" w:rsidR="002D600E" w:rsidRDefault="002D600E" w:rsidP="00396ED5">
      <w:pPr>
        <w:pStyle w:val="ListParagraph"/>
        <w:numPr>
          <w:ilvl w:val="0"/>
          <w:numId w:val="1"/>
        </w:numPr>
        <w:spacing w:line="480" w:lineRule="auto"/>
      </w:pPr>
      <w:r>
        <w:t>Conclusion</w:t>
      </w:r>
    </w:p>
    <w:p w14:paraId="4CD72E5E" w14:textId="537B6D21" w:rsidR="002D600E" w:rsidRDefault="002D600E" w:rsidP="00396ED5">
      <w:pPr>
        <w:pStyle w:val="ListParagraph"/>
        <w:numPr>
          <w:ilvl w:val="0"/>
          <w:numId w:val="5"/>
        </w:numPr>
        <w:spacing w:line="480" w:lineRule="auto"/>
      </w:pPr>
      <w:r>
        <w:t xml:space="preserve">Re-statement of the Thesis: </w:t>
      </w:r>
      <w:r w:rsidR="00D774E4">
        <w:t>while there is certainty on critiques regard of Rosas as a quintessential caudillo, the dictatorial powers were granted by the provincial legislature to help him restore order in Buenos Aires, and he successfully achieved his unifying goals and created a solid foundation upon which Argentina is erected upon in the contemporary.</w:t>
      </w:r>
    </w:p>
    <w:p w14:paraId="41166461" w14:textId="21BDD55F" w:rsidR="00986BB8" w:rsidRDefault="00986BB8" w:rsidP="00396ED5">
      <w:pPr>
        <w:pStyle w:val="ListParagraph"/>
        <w:numPr>
          <w:ilvl w:val="0"/>
          <w:numId w:val="5"/>
        </w:numPr>
        <w:spacing w:line="480" w:lineRule="auto"/>
      </w:pPr>
      <w:r>
        <w:t xml:space="preserve">Comparison of Rosas leadership to </w:t>
      </w:r>
      <w:proofErr w:type="spellStart"/>
      <w:r>
        <w:t>Ebenstein</w:t>
      </w:r>
      <w:proofErr w:type="spellEnd"/>
      <w:r>
        <w:t xml:space="preserve"> description of a nationalism.</w:t>
      </w:r>
    </w:p>
    <w:p w14:paraId="7971095B" w14:textId="77777777" w:rsidR="002D600E" w:rsidRDefault="002D600E" w:rsidP="00396ED5">
      <w:pPr>
        <w:pStyle w:val="ListParagraph"/>
        <w:spacing w:line="480" w:lineRule="auto"/>
        <w:ind w:left="1080"/>
      </w:pPr>
    </w:p>
    <w:p w14:paraId="2450307E" w14:textId="77777777" w:rsidR="00926521" w:rsidRDefault="00926521" w:rsidP="00396ED5">
      <w:pPr>
        <w:spacing w:line="480" w:lineRule="auto"/>
      </w:pPr>
    </w:p>
    <w:p w14:paraId="5D134946" w14:textId="73A15B03" w:rsidR="009717DA" w:rsidRDefault="00396ED5" w:rsidP="00396ED5">
      <w:pPr>
        <w:pStyle w:val="ListParagraph"/>
        <w:numPr>
          <w:ilvl w:val="0"/>
          <w:numId w:val="1"/>
        </w:numPr>
        <w:spacing w:line="480" w:lineRule="auto"/>
      </w:pPr>
      <w:r>
        <w:t>References</w:t>
      </w:r>
    </w:p>
    <w:p w14:paraId="45BA2FE2" w14:textId="77777777" w:rsidR="00396ED5" w:rsidRPr="002337E9" w:rsidRDefault="00396ED5" w:rsidP="00396ED5">
      <w:pPr>
        <w:pStyle w:val="Bibliography"/>
        <w:numPr>
          <w:ilvl w:val="0"/>
          <w:numId w:val="8"/>
        </w:numPr>
        <w:spacing w:line="480" w:lineRule="auto"/>
        <w:rPr>
          <w:noProof/>
          <w:szCs w:val="24"/>
        </w:rPr>
      </w:pPr>
      <w:r w:rsidRPr="002337E9">
        <w:rPr>
          <w:szCs w:val="24"/>
        </w:rPr>
        <w:fldChar w:fldCharType="begin"/>
      </w:r>
      <w:r w:rsidRPr="002337E9">
        <w:rPr>
          <w:szCs w:val="24"/>
        </w:rPr>
        <w:instrText xml:space="preserve"> BIBLIOGRAPHY  \l 1033 </w:instrText>
      </w:r>
      <w:r w:rsidRPr="002337E9">
        <w:rPr>
          <w:szCs w:val="24"/>
        </w:rPr>
        <w:fldChar w:fldCharType="separate"/>
      </w:r>
      <w:r w:rsidRPr="002337E9">
        <w:rPr>
          <w:noProof/>
          <w:szCs w:val="24"/>
        </w:rPr>
        <w:t xml:space="preserve">Amezola, G. 2007. "A ‘Necessary’ Dictatorship: The ‘Age of Rosas’ in Argentine History Textbooks published between 1956 and 1983 and the Defence of Authoritarianism." </w:t>
      </w:r>
      <w:r w:rsidRPr="002337E9">
        <w:rPr>
          <w:i/>
          <w:iCs/>
          <w:noProof/>
          <w:szCs w:val="24"/>
        </w:rPr>
        <w:t>International Journal of the History of Education</w:t>
      </w:r>
      <w:r w:rsidRPr="002337E9">
        <w:rPr>
          <w:noProof/>
          <w:szCs w:val="24"/>
        </w:rPr>
        <w:t xml:space="preserve"> 43 (5): 669-684. https://doi.org/10.1080/00309230701587157.</w:t>
      </w:r>
    </w:p>
    <w:p w14:paraId="12CBD92E" w14:textId="77777777" w:rsidR="00396ED5" w:rsidRPr="002337E9" w:rsidRDefault="00396ED5" w:rsidP="00396ED5">
      <w:pPr>
        <w:pStyle w:val="Bibliography"/>
        <w:numPr>
          <w:ilvl w:val="0"/>
          <w:numId w:val="8"/>
        </w:numPr>
        <w:spacing w:line="480" w:lineRule="auto"/>
        <w:rPr>
          <w:noProof/>
          <w:szCs w:val="24"/>
        </w:rPr>
      </w:pPr>
      <w:r w:rsidRPr="002337E9">
        <w:rPr>
          <w:noProof/>
          <w:szCs w:val="24"/>
        </w:rPr>
        <w:t xml:space="preserve">Bos, T. 2015. "The Age of Caudillos: Power Structures, Masculinity, and Neglect in the Argentine National Period." </w:t>
      </w:r>
      <w:r w:rsidRPr="002337E9">
        <w:rPr>
          <w:i/>
          <w:iCs/>
          <w:noProof/>
          <w:szCs w:val="24"/>
        </w:rPr>
        <w:t>Western Michigan University</w:t>
      </w:r>
      <w:r w:rsidRPr="002337E9">
        <w:rPr>
          <w:noProof/>
          <w:szCs w:val="24"/>
        </w:rPr>
        <w:t xml:space="preserve"> 1-38. Accessed December 22, 2020. https://scholarworks.wmich.edu/cgi/viewcontent.cgi?article=3562&amp;context=honors_theses.</w:t>
      </w:r>
    </w:p>
    <w:p w14:paraId="315778A7" w14:textId="77777777" w:rsidR="00396ED5" w:rsidRPr="002337E9" w:rsidRDefault="00396ED5" w:rsidP="00396ED5">
      <w:pPr>
        <w:pStyle w:val="Bibliography"/>
        <w:numPr>
          <w:ilvl w:val="0"/>
          <w:numId w:val="8"/>
        </w:numPr>
        <w:spacing w:line="480" w:lineRule="auto"/>
        <w:rPr>
          <w:noProof/>
          <w:szCs w:val="24"/>
        </w:rPr>
      </w:pPr>
      <w:r w:rsidRPr="002337E9">
        <w:rPr>
          <w:noProof/>
          <w:szCs w:val="24"/>
        </w:rPr>
        <w:lastRenderedPageBreak/>
        <w:t xml:space="preserve">Ebenstein, W. 1962. </w:t>
      </w:r>
      <w:r w:rsidRPr="002337E9">
        <w:rPr>
          <w:i/>
          <w:iCs/>
          <w:noProof/>
          <w:szCs w:val="24"/>
        </w:rPr>
        <w:t>Modern Political Thought: The Great Issues.</w:t>
      </w:r>
      <w:r w:rsidRPr="002337E9">
        <w:rPr>
          <w:noProof/>
          <w:szCs w:val="24"/>
        </w:rPr>
        <w:t xml:space="preserve"> New York: Holt, RinHart, &amp; Winstn, Inc.</w:t>
      </w:r>
    </w:p>
    <w:p w14:paraId="03BC6854" w14:textId="77777777" w:rsidR="00396ED5" w:rsidRPr="002337E9" w:rsidRDefault="00396ED5" w:rsidP="00396ED5">
      <w:pPr>
        <w:pStyle w:val="Bibliography"/>
        <w:numPr>
          <w:ilvl w:val="0"/>
          <w:numId w:val="8"/>
        </w:numPr>
        <w:spacing w:line="480" w:lineRule="auto"/>
        <w:rPr>
          <w:noProof/>
          <w:szCs w:val="24"/>
        </w:rPr>
      </w:pPr>
      <w:r w:rsidRPr="002337E9">
        <w:rPr>
          <w:noProof/>
          <w:szCs w:val="24"/>
        </w:rPr>
        <w:t xml:space="preserve">Echeverria, E. 1871. </w:t>
      </w:r>
      <w:r w:rsidRPr="002337E9">
        <w:rPr>
          <w:i/>
          <w:iCs/>
          <w:noProof/>
          <w:szCs w:val="24"/>
        </w:rPr>
        <w:t>El Matadero.</w:t>
      </w:r>
      <w:r w:rsidRPr="002337E9">
        <w:rPr>
          <w:noProof/>
          <w:szCs w:val="24"/>
        </w:rPr>
        <w:t xml:space="preserve"> New Mexico: UNM Digital Repository.</w:t>
      </w:r>
    </w:p>
    <w:p w14:paraId="6DFB00D5" w14:textId="77777777" w:rsidR="00396ED5" w:rsidRPr="002337E9" w:rsidRDefault="00396ED5" w:rsidP="00396ED5">
      <w:pPr>
        <w:pStyle w:val="Bibliography"/>
        <w:numPr>
          <w:ilvl w:val="0"/>
          <w:numId w:val="8"/>
        </w:numPr>
        <w:spacing w:line="480" w:lineRule="auto"/>
        <w:rPr>
          <w:noProof/>
          <w:szCs w:val="24"/>
        </w:rPr>
      </w:pPr>
      <w:r w:rsidRPr="002337E9">
        <w:rPr>
          <w:noProof/>
          <w:szCs w:val="24"/>
        </w:rPr>
        <w:t xml:space="preserve">Escude, C. 1988. "Argentine Territorial Nationalism." </w:t>
      </w:r>
      <w:r w:rsidRPr="002337E9">
        <w:rPr>
          <w:i/>
          <w:iCs/>
          <w:noProof/>
          <w:szCs w:val="24"/>
        </w:rPr>
        <w:t>Journal of Latin American Studies</w:t>
      </w:r>
      <w:r w:rsidRPr="002337E9">
        <w:rPr>
          <w:noProof/>
          <w:szCs w:val="24"/>
        </w:rPr>
        <w:t xml:space="preserve"> 20 (1): 139-165.</w:t>
      </w:r>
    </w:p>
    <w:p w14:paraId="515BCC8F" w14:textId="77777777" w:rsidR="00396ED5" w:rsidRPr="002337E9" w:rsidRDefault="00396ED5" w:rsidP="00396ED5">
      <w:pPr>
        <w:pStyle w:val="Bibliography"/>
        <w:numPr>
          <w:ilvl w:val="0"/>
          <w:numId w:val="8"/>
        </w:numPr>
        <w:spacing w:line="480" w:lineRule="auto"/>
        <w:rPr>
          <w:noProof/>
          <w:szCs w:val="24"/>
        </w:rPr>
      </w:pPr>
      <w:r w:rsidRPr="002337E9">
        <w:rPr>
          <w:noProof/>
          <w:szCs w:val="24"/>
        </w:rPr>
        <w:t xml:space="preserve">Gordin, J. 2010. "Paradoxes of Federalism: Political Institutions and Fiscal Decentralizations in Argentina and Spain." </w:t>
      </w:r>
      <w:r w:rsidRPr="002337E9">
        <w:rPr>
          <w:i/>
          <w:iCs/>
          <w:noProof/>
          <w:szCs w:val="24"/>
        </w:rPr>
        <w:t>German Institute of Global and Area Studies</w:t>
      </w:r>
      <w:r w:rsidRPr="002337E9">
        <w:rPr>
          <w:noProof/>
          <w:szCs w:val="24"/>
        </w:rPr>
        <w:t xml:space="preserve"> 142-168.</w:t>
      </w:r>
    </w:p>
    <w:p w14:paraId="49C37A6B" w14:textId="77777777" w:rsidR="00396ED5" w:rsidRPr="002337E9" w:rsidRDefault="00396ED5" w:rsidP="00396ED5">
      <w:pPr>
        <w:pStyle w:val="Bibliography"/>
        <w:numPr>
          <w:ilvl w:val="0"/>
          <w:numId w:val="8"/>
        </w:numPr>
        <w:spacing w:line="480" w:lineRule="auto"/>
        <w:rPr>
          <w:noProof/>
          <w:szCs w:val="24"/>
        </w:rPr>
      </w:pPr>
      <w:r w:rsidRPr="002337E9">
        <w:rPr>
          <w:noProof/>
          <w:szCs w:val="24"/>
        </w:rPr>
        <w:t xml:space="preserve">Indarte, R. 1843. </w:t>
      </w:r>
      <w:r w:rsidRPr="002337E9">
        <w:rPr>
          <w:i/>
          <w:iCs/>
          <w:noProof/>
          <w:szCs w:val="24"/>
        </w:rPr>
        <w:t>Blood tables: it is a holy action to kill.</w:t>
      </w:r>
      <w:r w:rsidRPr="002337E9">
        <w:rPr>
          <w:noProof/>
          <w:szCs w:val="24"/>
        </w:rPr>
        <w:t xml:space="preserve"> </w:t>
      </w:r>
    </w:p>
    <w:p w14:paraId="6B3C26FF" w14:textId="77777777" w:rsidR="00396ED5" w:rsidRPr="002337E9" w:rsidRDefault="00396ED5" w:rsidP="00396ED5">
      <w:pPr>
        <w:pStyle w:val="Bibliography"/>
        <w:numPr>
          <w:ilvl w:val="0"/>
          <w:numId w:val="8"/>
        </w:numPr>
        <w:spacing w:line="480" w:lineRule="auto"/>
        <w:rPr>
          <w:noProof/>
          <w:szCs w:val="24"/>
        </w:rPr>
      </w:pPr>
      <w:r w:rsidRPr="002337E9">
        <w:rPr>
          <w:noProof/>
          <w:szCs w:val="24"/>
        </w:rPr>
        <w:t xml:space="preserve">Quesada, E. 1923. </w:t>
      </w:r>
      <w:r w:rsidRPr="002337E9">
        <w:rPr>
          <w:i/>
          <w:iCs/>
          <w:noProof/>
          <w:szCs w:val="24"/>
        </w:rPr>
        <w:t>The Epoch of Rosas.</w:t>
      </w:r>
      <w:r w:rsidRPr="002337E9">
        <w:rPr>
          <w:noProof/>
          <w:szCs w:val="24"/>
        </w:rPr>
        <w:t xml:space="preserve"> </w:t>
      </w:r>
    </w:p>
    <w:p w14:paraId="7DB0F374" w14:textId="77777777" w:rsidR="00396ED5" w:rsidRPr="002337E9" w:rsidRDefault="00396ED5" w:rsidP="00396ED5">
      <w:pPr>
        <w:pStyle w:val="Bibliography"/>
        <w:numPr>
          <w:ilvl w:val="0"/>
          <w:numId w:val="8"/>
        </w:numPr>
        <w:spacing w:line="480" w:lineRule="auto"/>
        <w:rPr>
          <w:noProof/>
          <w:szCs w:val="24"/>
        </w:rPr>
      </w:pPr>
      <w:r w:rsidRPr="002337E9">
        <w:rPr>
          <w:noProof/>
          <w:szCs w:val="24"/>
        </w:rPr>
        <w:t xml:space="preserve">Robertson, W. 1930. "Foreign Estimates of the Argentine Dictator, Juan Manuel de Rosas." </w:t>
      </w:r>
      <w:r w:rsidRPr="002337E9">
        <w:rPr>
          <w:i/>
          <w:iCs/>
          <w:noProof/>
          <w:szCs w:val="24"/>
        </w:rPr>
        <w:t>The Hispanic American Historical Review</w:t>
      </w:r>
      <w:r w:rsidRPr="002337E9">
        <w:rPr>
          <w:noProof/>
          <w:szCs w:val="24"/>
        </w:rPr>
        <w:t xml:space="preserve"> 10 (2): 125-137. https://doi.org/10.2307/2506521.</w:t>
      </w:r>
    </w:p>
    <w:p w14:paraId="08789BDC" w14:textId="77777777" w:rsidR="00396ED5" w:rsidRPr="002337E9" w:rsidRDefault="00396ED5" w:rsidP="00396ED5">
      <w:pPr>
        <w:pStyle w:val="Bibliography"/>
        <w:numPr>
          <w:ilvl w:val="0"/>
          <w:numId w:val="8"/>
        </w:numPr>
        <w:spacing w:line="480" w:lineRule="auto"/>
        <w:rPr>
          <w:noProof/>
          <w:szCs w:val="24"/>
        </w:rPr>
      </w:pPr>
      <w:r w:rsidRPr="002337E9">
        <w:rPr>
          <w:noProof/>
          <w:szCs w:val="24"/>
        </w:rPr>
        <w:t xml:space="preserve">Sarmiento, D. 1974. </w:t>
      </w:r>
      <w:r w:rsidRPr="002337E9">
        <w:rPr>
          <w:i/>
          <w:iCs/>
          <w:noProof/>
          <w:szCs w:val="24"/>
        </w:rPr>
        <w:t>Civilizacion y Barbare: Vida de Juan Facundo Quiroga.</w:t>
      </w:r>
      <w:r w:rsidRPr="002337E9">
        <w:rPr>
          <w:noProof/>
          <w:szCs w:val="24"/>
        </w:rPr>
        <w:t xml:space="preserve"> Madrid: Editorial Nacional.</w:t>
      </w:r>
    </w:p>
    <w:p w14:paraId="102D884A" w14:textId="15FFFDFF" w:rsidR="00396ED5" w:rsidRDefault="00396ED5" w:rsidP="00396ED5">
      <w:pPr>
        <w:pStyle w:val="ListParagraph"/>
        <w:spacing w:line="480" w:lineRule="auto"/>
      </w:pPr>
      <w:r w:rsidRPr="002337E9">
        <w:rPr>
          <w:szCs w:val="24"/>
        </w:rPr>
        <w:fldChar w:fldCharType="end"/>
      </w:r>
    </w:p>
    <w:sectPr w:rsidR="00396ED5" w:rsidSect="00396ED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BCC08D" w14:textId="77777777" w:rsidR="002D2C02" w:rsidRDefault="002D2C02" w:rsidP="00396ED5">
      <w:pPr>
        <w:spacing w:after="0" w:line="240" w:lineRule="auto"/>
      </w:pPr>
      <w:r>
        <w:separator/>
      </w:r>
    </w:p>
  </w:endnote>
  <w:endnote w:type="continuationSeparator" w:id="0">
    <w:p w14:paraId="12C4E735" w14:textId="77777777" w:rsidR="002D2C02" w:rsidRDefault="002D2C02" w:rsidP="00396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965301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E27D79" w14:textId="589BB387" w:rsidR="00396ED5" w:rsidRDefault="00396ED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9199DF" w14:textId="77777777" w:rsidR="00396ED5" w:rsidRDefault="00396E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3F304E" w14:textId="77777777" w:rsidR="002D2C02" w:rsidRDefault="002D2C02" w:rsidP="00396ED5">
      <w:pPr>
        <w:spacing w:after="0" w:line="240" w:lineRule="auto"/>
      </w:pPr>
      <w:r>
        <w:separator/>
      </w:r>
    </w:p>
  </w:footnote>
  <w:footnote w:type="continuationSeparator" w:id="0">
    <w:p w14:paraId="7B85DFA3" w14:textId="77777777" w:rsidR="002D2C02" w:rsidRDefault="002D2C02" w:rsidP="00396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895625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E52A696" w14:textId="3431C998" w:rsidR="00396ED5" w:rsidRDefault="00396ED5">
        <w:pPr>
          <w:pStyle w:val="Header"/>
          <w:jc w:val="right"/>
        </w:pPr>
        <w:r>
          <w:t>Surname</w:t>
        </w:r>
      </w:p>
    </w:sdtContent>
  </w:sdt>
  <w:p w14:paraId="5FE4A22F" w14:textId="77777777" w:rsidR="00396ED5" w:rsidRDefault="00396E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A1870"/>
    <w:multiLevelType w:val="hybridMultilevel"/>
    <w:tmpl w:val="62EC66B0"/>
    <w:lvl w:ilvl="0" w:tplc="0C660D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C668BA"/>
    <w:multiLevelType w:val="hybridMultilevel"/>
    <w:tmpl w:val="35F2EBD0"/>
    <w:lvl w:ilvl="0" w:tplc="7666AC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492EC0"/>
    <w:multiLevelType w:val="hybridMultilevel"/>
    <w:tmpl w:val="25882C8E"/>
    <w:lvl w:ilvl="0" w:tplc="9FE239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533320"/>
    <w:multiLevelType w:val="hybridMultilevel"/>
    <w:tmpl w:val="4528647E"/>
    <w:lvl w:ilvl="0" w:tplc="D374CB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F667CE"/>
    <w:multiLevelType w:val="hybridMultilevel"/>
    <w:tmpl w:val="2124E5B0"/>
    <w:lvl w:ilvl="0" w:tplc="38823B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CC3BB4"/>
    <w:multiLevelType w:val="hybridMultilevel"/>
    <w:tmpl w:val="D4320B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4B5169"/>
    <w:multiLevelType w:val="hybridMultilevel"/>
    <w:tmpl w:val="0B38A866"/>
    <w:lvl w:ilvl="0" w:tplc="0A40A4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5F63B65"/>
    <w:multiLevelType w:val="hybridMultilevel"/>
    <w:tmpl w:val="6880586C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a0MLG0NDQ3NTQ3NjdV0lEKTi0uzszPAykwrAUA7cqa+iwAAAA="/>
  </w:docVars>
  <w:rsids>
    <w:rsidRoot w:val="00935040"/>
    <w:rsid w:val="002D2C02"/>
    <w:rsid w:val="002D600E"/>
    <w:rsid w:val="00396ED5"/>
    <w:rsid w:val="00565F09"/>
    <w:rsid w:val="008A275A"/>
    <w:rsid w:val="00926521"/>
    <w:rsid w:val="00935040"/>
    <w:rsid w:val="009717DA"/>
    <w:rsid w:val="00986BB8"/>
    <w:rsid w:val="00D774E4"/>
    <w:rsid w:val="00EA779A"/>
    <w:rsid w:val="00F110F4"/>
    <w:rsid w:val="00F3229A"/>
    <w:rsid w:val="00FD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C6493"/>
  <w15:chartTrackingRefBased/>
  <w15:docId w15:val="{65C5BD42-7042-4BA2-AD7D-E22061E58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0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6521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D600E"/>
    <w:rPr>
      <w:i/>
      <w:iCs/>
    </w:rPr>
  </w:style>
  <w:style w:type="paragraph" w:styleId="Bibliography">
    <w:name w:val="Bibliography"/>
    <w:basedOn w:val="Normal"/>
    <w:next w:val="Normal"/>
    <w:uiPriority w:val="37"/>
    <w:unhideWhenUsed/>
    <w:rsid w:val="00396ED5"/>
  </w:style>
  <w:style w:type="paragraph" w:styleId="NormalWeb">
    <w:name w:val="Normal (Web)"/>
    <w:basedOn w:val="Normal"/>
    <w:uiPriority w:val="99"/>
    <w:semiHidden/>
    <w:unhideWhenUsed/>
    <w:rsid w:val="00396ED5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396E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ED5"/>
  </w:style>
  <w:style w:type="paragraph" w:styleId="Footer">
    <w:name w:val="footer"/>
    <w:basedOn w:val="Normal"/>
    <w:link w:val="FooterChar"/>
    <w:uiPriority w:val="99"/>
    <w:unhideWhenUsed/>
    <w:rsid w:val="00396E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>
  <b:Source>
    <b:Tag>Ebe62</b:Tag>
    <b:SourceType>Book</b:SourceType>
    <b:Guid>{292CF00A-D71C-4696-950B-4CADCAB0B7C2}</b:Guid>
    <b:Author>
      <b:Author>
        <b:NameList>
          <b:Person>
            <b:Last>Ebenstein</b:Last>
            <b:First>W.</b:First>
          </b:Person>
        </b:NameList>
      </b:Author>
    </b:Author>
    <b:Title>Modern Political Thought: The Great Issues</b:Title>
    <b:Year>1962</b:Year>
    <b:City>New York</b:City>
    <b:Publisher>Holt, RinHart, &amp; Winstn, Inc.</b:Publisher>
    <b:RefOrder>1</b:RefOrder>
  </b:Source>
  <b:Source>
    <b:Tag>Ame07</b:Tag>
    <b:SourceType>JournalArticle</b:SourceType>
    <b:Guid>{19E20E13-59CD-4B07-8CE9-7E6BFCF03924}</b:Guid>
    <b:Title>A ‘Necessary’ Dictatorship: The ‘Age of Rosas’ in Argentine History Textbooks published between 1956 and 1983 and the Defence of Authoritarianism</b:Title>
    <b:Year>2007</b:Year>
    <b:Author>
      <b:Author>
        <b:NameList>
          <b:Person>
            <b:Last>Amezola</b:Last>
            <b:First>G.</b:First>
          </b:Person>
        </b:NameList>
      </b:Author>
    </b:Author>
    <b:JournalName>International Journal of the History of Education</b:JournalName>
    <b:Pages>669-684</b:Pages>
    <b:Volume>43</b:Volume>
    <b:Issue>5</b:Issue>
    <b:URL>https://doi.org/10.1080/00309230701587157</b:URL>
    <b:RefOrder>2</b:RefOrder>
  </b:Source>
  <b:Source>
    <b:Tag>Rob30</b:Tag>
    <b:SourceType>JournalArticle</b:SourceType>
    <b:Guid>{CE584DD9-FD94-4B6C-8A16-254FD24CD47A}</b:Guid>
    <b:Author>
      <b:Author>
        <b:NameList>
          <b:Person>
            <b:Last>Robertson</b:Last>
            <b:First>W.</b:First>
          </b:Person>
        </b:NameList>
      </b:Author>
    </b:Author>
    <b:Title>Foreign Estimates of the Argentine Dictator, Juan Manuel de Rosas</b:Title>
    <b:JournalName>The Hispanic American Historical Review</b:JournalName>
    <b:Year>1930</b:Year>
    <b:Pages>125-137</b:Pages>
    <b:Volume>10</b:Volume>
    <b:Issue>2</b:Issue>
    <b:URL>https://doi.org/10.2307/2506521</b:URL>
    <b:RefOrder>3</b:RefOrder>
  </b:Source>
  <b:Source>
    <b:Tag>Bos15</b:Tag>
    <b:SourceType>JournalArticle</b:SourceType>
    <b:Guid>{333DE98D-374D-4472-B38C-E9EAEFD5421C}</b:Guid>
    <b:Author>
      <b:Author>
        <b:NameList>
          <b:Person>
            <b:Last>Bos</b:Last>
            <b:First>T.</b:First>
          </b:Person>
        </b:NameList>
      </b:Author>
    </b:Author>
    <b:Title>The Age of Caudillos: Power Structures, Masculinity, and Neglect in the Argentine National Period</b:Title>
    <b:JournalName>Western Michigan University</b:JournalName>
    <b:Year>2015</b:Year>
    <b:Pages>1-38</b:Pages>
    <b:Medium>Internet</b:Medium>
    <b:YearAccessed>2020</b:YearAccessed>
    <b:MonthAccessed>December</b:MonthAccessed>
    <b:DayAccessed>22</b:DayAccessed>
    <b:URL>https://scholarworks.wmich.edu/cgi/viewcontent.cgi?article=3562&amp;context=honors_theses</b:URL>
    <b:RefOrder>4</b:RefOrder>
  </b:Source>
  <b:Source>
    <b:Tag>Gor10</b:Tag>
    <b:SourceType>JournalArticle</b:SourceType>
    <b:Guid>{D738305D-13B7-49D9-B87C-FC5A8C789AE4}</b:Guid>
    <b:Author>
      <b:Author>
        <b:NameList>
          <b:Person>
            <b:Last>Gordin</b:Last>
            <b:First>J.</b:First>
          </b:Person>
        </b:NameList>
      </b:Author>
    </b:Author>
    <b:Title>Paradoxes of Federalism: Political Institutions and Fiscal Decentralizations in Argentina and Spain</b:Title>
    <b:JournalName>German Institute of Global and Area Studies</b:JournalName>
    <b:Year>2010</b:Year>
    <b:Pages>142-168</b:Pages>
    <b:RefOrder>5</b:RefOrder>
  </b:Source>
  <b:Source>
    <b:Tag>Sar74</b:Tag>
    <b:SourceType>Book</b:SourceType>
    <b:Guid>{5A1544C2-8D9A-4325-AD96-3D5D1608C6D2}</b:Guid>
    <b:Title>Civilizacion y Barbare: Vida de Juan Facundo Quiroga</b:Title>
    <b:Year>1974</b:Year>
    <b:Author>
      <b:Author>
        <b:NameList>
          <b:Person>
            <b:Last>Sarmiento</b:Last>
            <b:First>D.</b:First>
          </b:Person>
        </b:NameList>
      </b:Author>
    </b:Author>
    <b:City>Madrid</b:City>
    <b:Publisher>Editorial Nacional</b:Publisher>
    <b:RefOrder>6</b:RefOrder>
  </b:Source>
  <b:Source>
    <b:Tag>Ech71</b:Tag>
    <b:SourceType>Book</b:SourceType>
    <b:Guid>{329D3E29-424E-4654-985C-5D139FD596CB}</b:Guid>
    <b:Author>
      <b:Author>
        <b:NameList>
          <b:Person>
            <b:Last>Echeverria</b:Last>
            <b:First>E.</b:First>
          </b:Person>
        </b:NameList>
      </b:Author>
    </b:Author>
    <b:Title>El Matadero</b:Title>
    <b:Year>1871</b:Year>
    <b:City>New Mexico</b:City>
    <b:Publisher>UNM Digital Repository</b:Publisher>
    <b:RefOrder>7</b:RefOrder>
  </b:Source>
  <b:Source>
    <b:Tag>Esc88</b:Tag>
    <b:SourceType>JournalArticle</b:SourceType>
    <b:Guid>{CDECB5FB-1918-4643-9D3B-C8B0278E8D0D}</b:Guid>
    <b:Title>Argentine Territorial Nationalism</b:Title>
    <b:Year>1988</b:Year>
    <b:Pages>139-165</b:Pages>
    <b:JournalName>Journal of Latin American Studies</b:JournalName>
    <b:Author>
      <b:Author>
        <b:NameList>
          <b:Person>
            <b:Last>Escude</b:Last>
            <b:First>C.</b:First>
          </b:Person>
        </b:NameList>
      </b:Author>
    </b:Author>
    <b:Volume>20</b:Volume>
    <b:Issue>1</b:Issue>
    <b:RefOrder>8</b:RefOrder>
  </b:Source>
  <b:Source>
    <b:Tag>Ind43</b:Tag>
    <b:SourceType>Book</b:SourceType>
    <b:Guid>{15E8C4EB-1ADD-41E2-A775-79C4AB41D8D3}</b:Guid>
    <b:Title>Blood tables: it is a holy action to kill</b:Title>
    <b:Year>1843</b:Year>
    <b:Author>
      <b:Author>
        <b:NameList>
          <b:Person>
            <b:Last>Indarte</b:Last>
            <b:First>R.</b:First>
          </b:Person>
        </b:NameList>
      </b:Author>
    </b:Author>
    <b:RefOrder>9</b:RefOrder>
  </b:Source>
  <b:Source>
    <b:Tag>Que23</b:Tag>
    <b:SourceType>Book</b:SourceType>
    <b:Guid>{5AA0A306-77EE-4537-AB67-097549427CE2}</b:Guid>
    <b:Author>
      <b:Author>
        <b:NameList>
          <b:Person>
            <b:Last>Quesada</b:Last>
            <b:First>E.</b:First>
          </b:Person>
        </b:NameList>
      </b:Author>
    </b:Author>
    <b:Title>The Epoch of Rosas</b:Title>
    <b:Year>1923</b:Year>
    <b:RefOrder>10</b:RefOrder>
  </b:Source>
</b:Sources>
</file>

<file path=customXml/itemProps1.xml><?xml version="1.0" encoding="utf-8"?>
<ds:datastoreItem xmlns:ds="http://schemas.openxmlformats.org/officeDocument/2006/customXml" ds:itemID="{09902E50-824B-4447-9032-CA51455C2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User</dc:creator>
  <cp:keywords/>
  <dc:description/>
  <cp:lastModifiedBy>Microsoft User</cp:lastModifiedBy>
  <cp:revision>9</cp:revision>
  <dcterms:created xsi:type="dcterms:W3CDTF">2020-12-23T08:16:00Z</dcterms:created>
  <dcterms:modified xsi:type="dcterms:W3CDTF">2020-12-23T19:36:00Z</dcterms:modified>
</cp:coreProperties>
</file>